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DC0AC" w14:textId="560A639B" w:rsidR="00536FF9" w:rsidRPr="00C2267D" w:rsidRDefault="000A0BCF" w:rsidP="004C1520">
      <w:pPr>
        <w:pStyle w:val="NoSpacing"/>
        <w:rPr>
          <w:rFonts w:ascii="Gill Sans MT" w:hAnsi="Gill Sans MT"/>
        </w:rPr>
      </w:pPr>
      <w:bookmarkStart w:id="0" w:name="_GoBack"/>
      <w:bookmarkEnd w:id="0"/>
      <w:r w:rsidRPr="00C2267D">
        <w:rPr>
          <w:rFonts w:ascii="Gill Sans MT" w:hAnsi="Gill Sans MT"/>
          <w:noProof/>
        </w:rPr>
        <w:drawing>
          <wp:anchor distT="0" distB="0" distL="114300" distR="114300" simplePos="0" relativeHeight="251658240" behindDoc="0" locked="0" layoutInCell="1" allowOverlap="1" wp14:anchorId="4F58E89E" wp14:editId="4233A7D7">
            <wp:simplePos x="0" y="0"/>
            <wp:positionH relativeFrom="margin">
              <wp:align>center</wp:align>
            </wp:positionH>
            <wp:positionV relativeFrom="margin">
              <wp:align>top</wp:align>
            </wp:positionV>
            <wp:extent cx="2350500" cy="694592"/>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0500" cy="694592"/>
                    </a:xfrm>
                    <a:prstGeom prst="rect">
                      <a:avLst/>
                    </a:prstGeom>
                    <a:noFill/>
                    <a:ln>
                      <a:noFill/>
                    </a:ln>
                  </pic:spPr>
                </pic:pic>
              </a:graphicData>
            </a:graphic>
          </wp:anchor>
        </w:drawing>
      </w:r>
    </w:p>
    <w:p w14:paraId="6994D745" w14:textId="77777777" w:rsidR="000A0BCF" w:rsidRPr="00C2267D" w:rsidRDefault="000A0BCF" w:rsidP="004C1520">
      <w:pPr>
        <w:pStyle w:val="NoSpacing"/>
        <w:rPr>
          <w:rFonts w:ascii="Gill Sans MT" w:hAnsi="Gill Sans MT"/>
          <w:sz w:val="20"/>
          <w:szCs w:val="20"/>
        </w:rPr>
      </w:pPr>
    </w:p>
    <w:p w14:paraId="197B651B" w14:textId="52BAB932" w:rsidR="000A0BCF" w:rsidRDefault="000A0BCF" w:rsidP="004C1520">
      <w:pPr>
        <w:pStyle w:val="NoSpacing"/>
        <w:rPr>
          <w:rFonts w:ascii="Gill Sans MT" w:hAnsi="Gill Sans MT"/>
          <w:sz w:val="20"/>
          <w:szCs w:val="20"/>
        </w:rPr>
      </w:pPr>
    </w:p>
    <w:p w14:paraId="605FA80D" w14:textId="50BEE259" w:rsidR="00C2267D" w:rsidRDefault="00C2267D" w:rsidP="004C1520">
      <w:pPr>
        <w:pStyle w:val="NoSpacing"/>
        <w:rPr>
          <w:rFonts w:ascii="Gill Sans MT" w:hAnsi="Gill Sans MT"/>
          <w:sz w:val="20"/>
          <w:szCs w:val="20"/>
        </w:rPr>
      </w:pPr>
    </w:p>
    <w:p w14:paraId="45FE5230" w14:textId="77777777" w:rsidR="00C2267D" w:rsidRPr="00C2267D" w:rsidRDefault="00C2267D" w:rsidP="004C1520">
      <w:pPr>
        <w:pStyle w:val="NoSpacing"/>
        <w:rPr>
          <w:rFonts w:ascii="Gill Sans MT" w:hAnsi="Gill Sans MT"/>
          <w:sz w:val="20"/>
          <w:szCs w:val="20"/>
        </w:rPr>
      </w:pPr>
    </w:p>
    <w:p w14:paraId="2C72610D" w14:textId="77777777" w:rsidR="002A3974" w:rsidRPr="00C2267D" w:rsidRDefault="002A3974" w:rsidP="002A3974">
      <w:pPr>
        <w:pStyle w:val="NormalWeb"/>
        <w:spacing w:before="0" w:beforeAutospacing="0" w:after="0" w:afterAutospacing="0" w:line="315" w:lineRule="atLeast"/>
        <w:textAlignment w:val="baseline"/>
        <w:rPr>
          <w:rFonts w:ascii="Gill Sans MT" w:hAnsi="Gill Sans MT"/>
          <w:color w:val="7F7F7F" w:themeColor="text1" w:themeTint="80"/>
        </w:rPr>
      </w:pPr>
      <w:r w:rsidRPr="00C2267D">
        <w:rPr>
          <w:rStyle w:val="e2ma-style"/>
          <w:rFonts w:ascii="Gill Sans MT" w:hAnsi="Gill Sans MT"/>
          <w:color w:val="7F7F7F" w:themeColor="text1" w:themeTint="80"/>
        </w:rPr>
        <w:t>Dear Member, </w:t>
      </w:r>
      <w:r w:rsidRPr="00C2267D">
        <w:rPr>
          <w:rFonts w:ascii="Gill Sans MT" w:hAnsi="Gill Sans MT"/>
          <w:color w:val="7F7F7F" w:themeColor="text1" w:themeTint="80"/>
        </w:rPr>
        <w:br/>
      </w:r>
      <w:r w:rsidRPr="00C2267D">
        <w:rPr>
          <w:rFonts w:ascii="Gill Sans MT" w:hAnsi="Gill Sans MT"/>
          <w:color w:val="7F7F7F" w:themeColor="text1" w:themeTint="80"/>
        </w:rPr>
        <w:br/>
      </w:r>
      <w:r w:rsidRPr="00C2267D">
        <w:rPr>
          <w:rStyle w:val="e2ma-style"/>
          <w:rFonts w:ascii="Gill Sans MT" w:hAnsi="Gill Sans MT"/>
          <w:color w:val="7F7F7F" w:themeColor="text1" w:themeTint="80"/>
        </w:rPr>
        <w:t>Thank you for being a valued member of the Healthcare Workers’ Compensation Fund (HWCF). </w:t>
      </w:r>
      <w:r w:rsidRPr="00C2267D">
        <w:rPr>
          <w:rFonts w:ascii="Gill Sans MT" w:hAnsi="Gill Sans MT"/>
          <w:color w:val="7F7F7F" w:themeColor="text1" w:themeTint="80"/>
        </w:rPr>
        <w:br/>
      </w:r>
      <w:r w:rsidRPr="00C2267D">
        <w:rPr>
          <w:rFonts w:ascii="Gill Sans MT" w:hAnsi="Gill Sans MT"/>
          <w:color w:val="7F7F7F" w:themeColor="text1" w:themeTint="80"/>
        </w:rPr>
        <w:br/>
      </w:r>
      <w:r w:rsidRPr="00C2267D">
        <w:rPr>
          <w:rStyle w:val="e2ma-style"/>
          <w:rFonts w:ascii="Gill Sans MT" w:hAnsi="Gill Sans MT"/>
          <w:color w:val="7F7F7F" w:themeColor="text1" w:themeTint="80"/>
        </w:rPr>
        <w:t>The 2018 Audits are complete and available in the Member Policy Portal. Click</w:t>
      </w:r>
      <w:r w:rsidRPr="00C2267D">
        <w:rPr>
          <w:rStyle w:val="apple-converted-space"/>
          <w:rFonts w:ascii="Gill Sans MT" w:hAnsi="Gill Sans MT"/>
          <w:color w:val="7F7F7F" w:themeColor="text1" w:themeTint="80"/>
        </w:rPr>
        <w:t> </w:t>
      </w:r>
      <w:hyperlink r:id="rId5" w:history="1">
        <w:r w:rsidRPr="00C2267D">
          <w:rPr>
            <w:rStyle w:val="Hyperlink"/>
            <w:rFonts w:ascii="Gill Sans MT" w:hAnsi="Gill Sans MT"/>
            <w:color w:val="1E8DC0"/>
            <w:bdr w:val="none" w:sz="0" w:space="0" w:color="auto" w:frame="1"/>
          </w:rPr>
          <w:t>Here</w:t>
        </w:r>
      </w:hyperlink>
      <w:r w:rsidRPr="00C2267D">
        <w:rPr>
          <w:rStyle w:val="apple-converted-space"/>
          <w:rFonts w:ascii="Gill Sans MT" w:hAnsi="Gill Sans MT"/>
          <w:color w:val="7F7F7F" w:themeColor="text1" w:themeTint="80"/>
        </w:rPr>
        <w:t> </w:t>
      </w:r>
      <w:r w:rsidRPr="00C2267D">
        <w:rPr>
          <w:rStyle w:val="e2ma-style"/>
          <w:rFonts w:ascii="Gill Sans MT" w:hAnsi="Gill Sans MT"/>
          <w:color w:val="7F7F7F" w:themeColor="text1" w:themeTint="80"/>
        </w:rPr>
        <w:t>to log in.</w:t>
      </w:r>
    </w:p>
    <w:p w14:paraId="3B01F1E3" w14:textId="60FDC67F" w:rsidR="002A3974" w:rsidRPr="00C2267D" w:rsidRDefault="002A3974" w:rsidP="002A3974">
      <w:pPr>
        <w:pStyle w:val="NormalWeb"/>
        <w:spacing w:before="0" w:beforeAutospacing="0" w:after="0" w:afterAutospacing="0" w:line="315" w:lineRule="atLeast"/>
        <w:ind w:left="450"/>
        <w:textAlignment w:val="baseline"/>
        <w:rPr>
          <w:rStyle w:val="e2ma-style"/>
          <w:rFonts w:ascii="Gill Sans MT" w:hAnsi="Gill Sans MT"/>
          <w:color w:val="7F7F7F" w:themeColor="text1" w:themeTint="80"/>
        </w:rPr>
      </w:pPr>
      <w:r w:rsidRPr="00C2267D">
        <w:rPr>
          <w:rStyle w:val="e2ma-style"/>
          <w:rFonts w:ascii="Gill Sans MT" w:hAnsi="Gill Sans MT"/>
          <w:color w:val="7F7F7F" w:themeColor="text1" w:themeTint="80"/>
        </w:rPr>
        <w:t>Username: Your email address</w:t>
      </w:r>
      <w:r w:rsidRPr="00C2267D">
        <w:rPr>
          <w:rFonts w:ascii="Gill Sans MT" w:hAnsi="Gill Sans MT"/>
          <w:color w:val="7F7F7F" w:themeColor="text1" w:themeTint="80"/>
        </w:rPr>
        <w:br/>
      </w:r>
      <w:r w:rsidRPr="00C2267D">
        <w:rPr>
          <w:rStyle w:val="e2ma-style"/>
          <w:rFonts w:ascii="Gill Sans MT" w:hAnsi="Gill Sans MT"/>
          <w:color w:val="7F7F7F" w:themeColor="text1" w:themeTint="80"/>
        </w:rPr>
        <w:t>Password: Your portal password</w:t>
      </w:r>
      <w:r w:rsidRPr="00C2267D">
        <w:rPr>
          <w:rFonts w:ascii="Gill Sans MT" w:hAnsi="Gill Sans MT"/>
          <w:color w:val="7F7F7F" w:themeColor="text1" w:themeTint="80"/>
        </w:rPr>
        <w:br/>
      </w:r>
      <w:r w:rsidRPr="00C2267D">
        <w:rPr>
          <w:rStyle w:val="e2ma-style"/>
          <w:rFonts w:ascii="Gill Sans MT" w:hAnsi="Gill Sans MT"/>
          <w:color w:val="7F7F7F" w:themeColor="text1" w:themeTint="80"/>
        </w:rPr>
        <w:t>If you do not have a username, register</w:t>
      </w:r>
      <w:r w:rsidRPr="00C2267D">
        <w:rPr>
          <w:rStyle w:val="apple-converted-space"/>
          <w:rFonts w:ascii="Gill Sans MT" w:hAnsi="Gill Sans MT"/>
          <w:color w:val="7F7F7F" w:themeColor="text1" w:themeTint="80"/>
        </w:rPr>
        <w:t> </w:t>
      </w:r>
      <w:hyperlink r:id="rId6" w:history="1">
        <w:r w:rsidRPr="00C2267D">
          <w:rPr>
            <w:rStyle w:val="Hyperlink"/>
            <w:rFonts w:ascii="Gill Sans MT" w:hAnsi="Gill Sans MT"/>
            <w:color w:val="1E8DC0"/>
            <w:bdr w:val="none" w:sz="0" w:space="0" w:color="auto" w:frame="1"/>
          </w:rPr>
          <w:t>here</w:t>
        </w:r>
      </w:hyperlink>
      <w:r w:rsidRPr="00C2267D">
        <w:rPr>
          <w:rStyle w:val="e2ma-style"/>
          <w:rFonts w:ascii="Gill Sans MT" w:hAnsi="Gill Sans MT"/>
          <w:color w:val="7F7F7F" w:themeColor="text1" w:themeTint="80"/>
        </w:rPr>
        <w:t>.</w:t>
      </w:r>
    </w:p>
    <w:p w14:paraId="02B4F286" w14:textId="77777777" w:rsidR="002A3974" w:rsidRPr="00C2267D" w:rsidRDefault="002A3974" w:rsidP="002A3974">
      <w:pPr>
        <w:pStyle w:val="NormalWeb"/>
        <w:spacing w:before="0" w:beforeAutospacing="0" w:after="0" w:afterAutospacing="0" w:line="315" w:lineRule="atLeast"/>
        <w:ind w:left="450"/>
        <w:textAlignment w:val="baseline"/>
        <w:rPr>
          <w:rFonts w:ascii="Gill Sans MT" w:hAnsi="Gill Sans MT"/>
          <w:color w:val="7F7F7F" w:themeColor="text1" w:themeTint="80"/>
        </w:rPr>
      </w:pPr>
    </w:p>
    <w:p w14:paraId="54A953DA" w14:textId="72C89FDF" w:rsidR="002A3974" w:rsidRPr="00C2267D" w:rsidRDefault="002A3974" w:rsidP="002A3974">
      <w:pPr>
        <w:pStyle w:val="NormalWeb"/>
        <w:spacing w:before="0" w:beforeAutospacing="0" w:after="0" w:afterAutospacing="0" w:line="315" w:lineRule="atLeast"/>
        <w:textAlignment w:val="baseline"/>
        <w:rPr>
          <w:rStyle w:val="e2ma-style"/>
          <w:rFonts w:ascii="Gill Sans MT" w:hAnsi="Gill Sans MT"/>
          <w:color w:val="7F7F7F" w:themeColor="text1" w:themeTint="80"/>
        </w:rPr>
      </w:pPr>
      <w:r w:rsidRPr="00C2267D">
        <w:rPr>
          <w:rStyle w:val="e2ma-style"/>
          <w:rFonts w:ascii="Gill Sans MT" w:hAnsi="Gill Sans MT"/>
          <w:color w:val="7F7F7F" w:themeColor="text1" w:themeTint="80"/>
        </w:rPr>
        <w:t>Once you have logged into the Member Policy Portal, click on your 2018 Policy. The 2018 Final Audit Billing document is located on the right side of your screen under files. All refund checks will be mailed from HWCF, within the next 8-10 business days. If your audit resulted in an underpayment, the billing contact for your account would receive an invoice from First Insurance Funding. Agents, you will receive the Final Audit Billing Document by email.  </w:t>
      </w:r>
    </w:p>
    <w:p w14:paraId="15AA19C4" w14:textId="77777777" w:rsidR="002A3974" w:rsidRPr="00C2267D" w:rsidRDefault="002A3974" w:rsidP="002A3974">
      <w:pPr>
        <w:pStyle w:val="NormalWeb"/>
        <w:spacing w:before="0" w:beforeAutospacing="0" w:after="0" w:afterAutospacing="0" w:line="315" w:lineRule="atLeast"/>
        <w:textAlignment w:val="baseline"/>
        <w:rPr>
          <w:rFonts w:ascii="Gill Sans MT" w:hAnsi="Gill Sans MT"/>
          <w:color w:val="7F7F7F" w:themeColor="text1" w:themeTint="80"/>
        </w:rPr>
      </w:pPr>
    </w:p>
    <w:p w14:paraId="7F02A97C" w14:textId="39AB2009" w:rsidR="002A3974" w:rsidRPr="00C2267D" w:rsidRDefault="002A3974" w:rsidP="002A3974">
      <w:pPr>
        <w:pStyle w:val="NormalWeb"/>
        <w:spacing w:before="0" w:beforeAutospacing="0" w:after="0" w:afterAutospacing="0" w:line="315" w:lineRule="atLeast"/>
        <w:textAlignment w:val="baseline"/>
        <w:rPr>
          <w:rStyle w:val="e2ma-style"/>
          <w:rFonts w:ascii="Gill Sans MT" w:hAnsi="Gill Sans MT"/>
          <w:color w:val="7F7F7F" w:themeColor="text1" w:themeTint="80"/>
        </w:rPr>
      </w:pPr>
      <w:r w:rsidRPr="00C2267D">
        <w:rPr>
          <w:rStyle w:val="e2ma-style"/>
          <w:rFonts w:ascii="Gill Sans MT" w:hAnsi="Gill Sans MT"/>
          <w:color w:val="7F7F7F" w:themeColor="text1" w:themeTint="80"/>
        </w:rPr>
        <w:t>2020 Renewal will be kicking off, TOMORROW! We are excited about the upcoming year as we seek innovative ways to protect your greatest asset, your employees. You will receive the 2020 Renewal link, from Origami, via email. This system was designed to provide a better customer experience for our members, and we have worked to make this year’s renewal process more streamlined and user-friendly. Renewal applications are due by Tuesday, November 12, 2019. </w:t>
      </w:r>
    </w:p>
    <w:p w14:paraId="74F8DD12" w14:textId="77777777" w:rsidR="002A3974" w:rsidRPr="00C2267D" w:rsidRDefault="002A3974" w:rsidP="002A3974">
      <w:pPr>
        <w:pStyle w:val="NormalWeb"/>
        <w:spacing w:before="0" w:beforeAutospacing="0" w:after="0" w:afterAutospacing="0" w:line="315" w:lineRule="atLeast"/>
        <w:textAlignment w:val="baseline"/>
        <w:rPr>
          <w:rFonts w:ascii="Gill Sans MT" w:hAnsi="Gill Sans MT"/>
          <w:color w:val="7F7F7F" w:themeColor="text1" w:themeTint="80"/>
        </w:rPr>
      </w:pPr>
    </w:p>
    <w:p w14:paraId="242CEB57" w14:textId="0A45F9A6" w:rsidR="002A3974" w:rsidRPr="00C2267D" w:rsidRDefault="002A3974" w:rsidP="002A3974">
      <w:pPr>
        <w:pStyle w:val="NormalWeb"/>
        <w:spacing w:before="0" w:beforeAutospacing="0" w:after="0" w:afterAutospacing="0" w:line="315" w:lineRule="atLeast"/>
        <w:textAlignment w:val="baseline"/>
        <w:rPr>
          <w:rStyle w:val="e2ma-style"/>
          <w:rFonts w:ascii="Gill Sans MT" w:hAnsi="Gill Sans MT"/>
          <w:color w:val="7F7F7F" w:themeColor="text1" w:themeTint="80"/>
        </w:rPr>
      </w:pPr>
      <w:r w:rsidRPr="00C2267D">
        <w:rPr>
          <w:rStyle w:val="e2ma-style"/>
          <w:rFonts w:ascii="Gill Sans MT" w:hAnsi="Gill Sans MT"/>
          <w:color w:val="7F7F7F" w:themeColor="text1" w:themeTint="80"/>
        </w:rPr>
        <w:t>Agents, you will also receive a link from Origami; you will be able to review and enter information into your client’s renewal application. You will not need a password, once you click the link your client’s information will be visible. </w:t>
      </w:r>
    </w:p>
    <w:p w14:paraId="3986FD64" w14:textId="77777777" w:rsidR="002A3974" w:rsidRPr="00C2267D" w:rsidRDefault="002A3974" w:rsidP="002A3974">
      <w:pPr>
        <w:pStyle w:val="NormalWeb"/>
        <w:spacing w:before="0" w:beforeAutospacing="0" w:after="0" w:afterAutospacing="0" w:line="315" w:lineRule="atLeast"/>
        <w:textAlignment w:val="baseline"/>
        <w:rPr>
          <w:rFonts w:ascii="Gill Sans MT" w:hAnsi="Gill Sans MT"/>
          <w:color w:val="7F7F7F" w:themeColor="text1" w:themeTint="80"/>
        </w:rPr>
      </w:pPr>
    </w:p>
    <w:p w14:paraId="6A4D34A8" w14:textId="032DB2DB" w:rsidR="002A3974" w:rsidRPr="00C2267D" w:rsidRDefault="002A3974" w:rsidP="002A3974">
      <w:pPr>
        <w:pStyle w:val="NormalWeb"/>
        <w:spacing w:before="0" w:beforeAutospacing="0" w:after="0" w:afterAutospacing="0" w:line="315" w:lineRule="atLeast"/>
        <w:textAlignment w:val="baseline"/>
        <w:rPr>
          <w:rStyle w:val="e2ma-style"/>
          <w:rFonts w:ascii="Gill Sans MT" w:hAnsi="Gill Sans MT"/>
          <w:color w:val="7F7F7F" w:themeColor="text1" w:themeTint="80"/>
        </w:rPr>
      </w:pPr>
      <w:r w:rsidRPr="00C2267D">
        <w:rPr>
          <w:rStyle w:val="e2ma-style"/>
          <w:rFonts w:ascii="Gill Sans MT" w:hAnsi="Gill Sans MT"/>
          <w:color w:val="7F7F7F" w:themeColor="text1" w:themeTint="80"/>
        </w:rPr>
        <w:t>I want to personally thank each of you for being members of the Fund. If you have any questions, concerns or need any information, please do not hesitate to contact me at </w:t>
      </w:r>
      <w:hyperlink r:id="rId7" w:history="1">
        <w:r w:rsidRPr="00C2267D">
          <w:rPr>
            <w:rStyle w:val="Hyperlink"/>
            <w:rFonts w:ascii="Gill Sans MT" w:hAnsi="Gill Sans MT"/>
            <w:color w:val="7F7F7F" w:themeColor="text1" w:themeTint="80"/>
          </w:rPr>
          <w:t>pdonegan@hwcf.net</w:t>
        </w:r>
      </w:hyperlink>
      <w:r w:rsidRPr="00C2267D">
        <w:rPr>
          <w:rStyle w:val="e2ma-style"/>
          <w:rFonts w:ascii="Gill Sans MT" w:hAnsi="Gill Sans MT"/>
          <w:color w:val="7F7F7F" w:themeColor="text1" w:themeTint="80"/>
        </w:rPr>
        <w:t> </w:t>
      </w:r>
    </w:p>
    <w:p w14:paraId="2DBF3A87" w14:textId="77777777" w:rsidR="002A3974" w:rsidRPr="00C2267D" w:rsidRDefault="002A3974" w:rsidP="002A3974">
      <w:pPr>
        <w:pStyle w:val="NormalWeb"/>
        <w:spacing w:before="0" w:beforeAutospacing="0" w:after="0" w:afterAutospacing="0" w:line="315" w:lineRule="atLeast"/>
        <w:textAlignment w:val="baseline"/>
        <w:rPr>
          <w:rFonts w:ascii="Gill Sans MT" w:hAnsi="Gill Sans MT"/>
          <w:color w:val="7F7F7F" w:themeColor="text1" w:themeTint="80"/>
        </w:rPr>
      </w:pPr>
    </w:p>
    <w:p w14:paraId="2EE9F8E2" w14:textId="5490E1FC" w:rsidR="002A3974" w:rsidRPr="00C2267D" w:rsidRDefault="002A3974" w:rsidP="002A3974">
      <w:pPr>
        <w:pStyle w:val="NormalWeb"/>
        <w:spacing w:before="0" w:beforeAutospacing="0" w:after="0" w:afterAutospacing="0" w:line="315" w:lineRule="atLeast"/>
        <w:textAlignment w:val="baseline"/>
        <w:rPr>
          <w:rFonts w:ascii="Gill Sans MT" w:hAnsi="Gill Sans MT"/>
          <w:color w:val="7F7F7F" w:themeColor="text1" w:themeTint="80"/>
        </w:rPr>
      </w:pPr>
      <w:r w:rsidRPr="00C2267D">
        <w:rPr>
          <w:rStyle w:val="e2ma-style"/>
          <w:rFonts w:ascii="Gill Sans MT" w:hAnsi="Gill Sans MT"/>
          <w:color w:val="7F7F7F" w:themeColor="text1" w:themeTint="80"/>
        </w:rPr>
        <w:t>Thank you and looking forward to a GREAT 2020!</w:t>
      </w:r>
      <w:r w:rsidRPr="00C2267D">
        <w:rPr>
          <w:rFonts w:ascii="Gill Sans MT" w:hAnsi="Gill Sans MT"/>
          <w:color w:val="7F7F7F" w:themeColor="text1" w:themeTint="80"/>
        </w:rPr>
        <w:br/>
      </w:r>
      <w:r w:rsidRPr="00C2267D">
        <w:rPr>
          <w:rStyle w:val="e2ma-style"/>
          <w:rFonts w:ascii="Gill Sans MT" w:hAnsi="Gill Sans MT"/>
          <w:color w:val="7F7F7F" w:themeColor="text1" w:themeTint="80"/>
        </w:rPr>
        <w:t>Best Regards,</w:t>
      </w:r>
    </w:p>
    <w:p w14:paraId="0C30025A" w14:textId="77777777" w:rsidR="00251664" w:rsidRPr="00C2267D" w:rsidRDefault="00251664" w:rsidP="004C1520">
      <w:pPr>
        <w:pStyle w:val="NoSpacing"/>
        <w:rPr>
          <w:rFonts w:ascii="Gill Sans MT" w:hAnsi="Gill Sans MT"/>
          <w:color w:val="7F7F7F" w:themeColor="text1" w:themeTint="80"/>
          <w:sz w:val="24"/>
          <w:szCs w:val="24"/>
        </w:rPr>
      </w:pPr>
    </w:p>
    <w:p w14:paraId="4D5487C1" w14:textId="77777777" w:rsidR="00C2267D" w:rsidRPr="00C2267D" w:rsidRDefault="00D2552F" w:rsidP="004C1520">
      <w:pPr>
        <w:pStyle w:val="NoSpacing"/>
        <w:rPr>
          <w:rFonts w:ascii="Gill Sans MT" w:hAnsi="Gill Sans MT"/>
          <w:noProof/>
          <w:color w:val="7F7F7F" w:themeColor="text1" w:themeTint="80"/>
          <w:sz w:val="24"/>
          <w:szCs w:val="24"/>
        </w:rPr>
      </w:pPr>
      <w:r w:rsidRPr="00C2267D">
        <w:rPr>
          <w:rFonts w:ascii="Gill Sans MT" w:hAnsi="Gill Sans MT"/>
          <w:noProof/>
          <w:color w:val="7F7F7F" w:themeColor="text1" w:themeTint="80"/>
          <w:sz w:val="24"/>
          <w:szCs w:val="24"/>
        </w:rPr>
        <w:t>Pansy Reynolds Donegan</w:t>
      </w:r>
    </w:p>
    <w:p w14:paraId="2B495D2F" w14:textId="3DBB1655" w:rsidR="00D2552F" w:rsidRPr="00C2267D" w:rsidRDefault="00D2552F" w:rsidP="004C1520">
      <w:pPr>
        <w:pStyle w:val="NoSpacing"/>
        <w:rPr>
          <w:rFonts w:ascii="Gill Sans MT" w:hAnsi="Gill Sans MT"/>
          <w:noProof/>
          <w:color w:val="7F7F7F" w:themeColor="text1" w:themeTint="80"/>
          <w:sz w:val="24"/>
          <w:szCs w:val="24"/>
        </w:rPr>
      </w:pPr>
      <w:r w:rsidRPr="00C2267D">
        <w:rPr>
          <w:rFonts w:ascii="Gill Sans MT" w:hAnsi="Gill Sans MT"/>
          <w:noProof/>
          <w:color w:val="7F7F7F" w:themeColor="text1" w:themeTint="80"/>
          <w:sz w:val="24"/>
          <w:szCs w:val="24"/>
        </w:rPr>
        <w:t>Customer Experience Specialist</w:t>
      </w:r>
    </w:p>
    <w:p w14:paraId="580DCCDE" w14:textId="77777777" w:rsidR="00D2552F" w:rsidRDefault="00D2552F" w:rsidP="004C1520">
      <w:pPr>
        <w:pStyle w:val="NoSpacing"/>
      </w:pPr>
    </w:p>
    <w:sectPr w:rsidR="00D25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20"/>
    <w:rsid w:val="000A0BCF"/>
    <w:rsid w:val="000C3610"/>
    <w:rsid w:val="000D3499"/>
    <w:rsid w:val="000E1F0D"/>
    <w:rsid w:val="00151F22"/>
    <w:rsid w:val="0019459C"/>
    <w:rsid w:val="00251664"/>
    <w:rsid w:val="002A3974"/>
    <w:rsid w:val="00490824"/>
    <w:rsid w:val="004C1520"/>
    <w:rsid w:val="00536FF9"/>
    <w:rsid w:val="00921A44"/>
    <w:rsid w:val="00A31BA5"/>
    <w:rsid w:val="00A446A8"/>
    <w:rsid w:val="00A77C11"/>
    <w:rsid w:val="00C2267D"/>
    <w:rsid w:val="00D2552F"/>
    <w:rsid w:val="00F91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6063"/>
  <w15:chartTrackingRefBased/>
  <w15:docId w15:val="{E54B3CF5-C42D-412B-8DBE-71CC7F20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520"/>
    <w:pPr>
      <w:spacing w:after="0" w:line="240" w:lineRule="auto"/>
    </w:pPr>
  </w:style>
  <w:style w:type="character" w:styleId="Hyperlink">
    <w:name w:val="Hyperlink"/>
    <w:basedOn w:val="DefaultParagraphFont"/>
    <w:uiPriority w:val="99"/>
    <w:unhideWhenUsed/>
    <w:rsid w:val="004C1520"/>
    <w:rPr>
      <w:color w:val="0563C1" w:themeColor="hyperlink"/>
      <w:u w:val="single"/>
    </w:rPr>
  </w:style>
  <w:style w:type="character" w:styleId="UnresolvedMention">
    <w:name w:val="Unresolved Mention"/>
    <w:basedOn w:val="DefaultParagraphFont"/>
    <w:uiPriority w:val="99"/>
    <w:semiHidden/>
    <w:unhideWhenUsed/>
    <w:rsid w:val="004C1520"/>
    <w:rPr>
      <w:color w:val="605E5C"/>
      <w:shd w:val="clear" w:color="auto" w:fill="E1DFDD"/>
    </w:rPr>
  </w:style>
  <w:style w:type="paragraph" w:styleId="NormalWeb">
    <w:name w:val="Normal (Web)"/>
    <w:basedOn w:val="Normal"/>
    <w:uiPriority w:val="99"/>
    <w:semiHidden/>
    <w:unhideWhenUsed/>
    <w:rsid w:val="002A3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ma-style">
    <w:name w:val="e2ma-style"/>
    <w:basedOn w:val="DefaultParagraphFont"/>
    <w:rsid w:val="002A3974"/>
  </w:style>
  <w:style w:type="character" w:customStyle="1" w:styleId="apple-converted-space">
    <w:name w:val="apple-converted-space"/>
    <w:basedOn w:val="DefaultParagraphFont"/>
    <w:rsid w:val="002A3974"/>
  </w:style>
  <w:style w:type="character" w:styleId="FollowedHyperlink">
    <w:name w:val="FollowedHyperlink"/>
    <w:basedOn w:val="DefaultParagraphFont"/>
    <w:uiPriority w:val="99"/>
    <w:semiHidden/>
    <w:unhideWhenUsed/>
    <w:rsid w:val="00C226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9929">
      <w:bodyDiv w:val="1"/>
      <w:marLeft w:val="0"/>
      <w:marRight w:val="0"/>
      <w:marTop w:val="0"/>
      <w:marBottom w:val="0"/>
      <w:divBdr>
        <w:top w:val="none" w:sz="0" w:space="0" w:color="auto"/>
        <w:left w:val="none" w:sz="0" w:space="0" w:color="auto"/>
        <w:bottom w:val="none" w:sz="0" w:space="0" w:color="auto"/>
        <w:right w:val="none" w:sz="0" w:space="0" w:color="auto"/>
      </w:divBdr>
    </w:div>
    <w:div w:id="98987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donegan@hwcf.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wcf.net/member-registration/" TargetMode="External"/><Relationship Id="rId5" Type="http://schemas.openxmlformats.org/officeDocument/2006/relationships/hyperlink" Target="https://live.origamirisk.com/Origami/Account/Login?account=INSPIRIEN&amp;returnUrl=%2FOrigami%2F"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Pansy Donegan</dc:creator>
  <cp:keywords/>
  <dc:description/>
  <cp:lastModifiedBy>Mary Gibson</cp:lastModifiedBy>
  <cp:revision>2</cp:revision>
  <dcterms:created xsi:type="dcterms:W3CDTF">2019-10-15T00:53:00Z</dcterms:created>
  <dcterms:modified xsi:type="dcterms:W3CDTF">2019-10-15T00:53:00Z</dcterms:modified>
</cp:coreProperties>
</file>